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0CAA" w14:textId="77777777" w:rsidR="00EA6419" w:rsidRDefault="00EA6419" w:rsidP="00B5676F">
      <w:pPr>
        <w:rPr>
          <w:i/>
          <w:iCs/>
        </w:rPr>
      </w:pPr>
    </w:p>
    <w:p w14:paraId="27B04728" w14:textId="41B7CE67" w:rsidR="00EA6419" w:rsidRPr="00EA6419" w:rsidRDefault="00EA6419" w:rsidP="00EA6419">
      <w:pPr>
        <w:spacing w:line="880" w:lineRule="atLeast"/>
        <w:contextualSpacing/>
        <w:jc w:val="center"/>
        <w:rPr>
          <w:rFonts w:eastAsiaTheme="majorEastAsia" w:cstheme="majorBidi"/>
          <w:b/>
          <w:bCs/>
          <w:color w:val="00365F"/>
          <w:spacing w:val="-10"/>
          <w:kern w:val="28"/>
          <w:sz w:val="60"/>
          <w:szCs w:val="60"/>
        </w:rPr>
      </w:pPr>
      <w:r>
        <w:rPr>
          <w:rFonts w:eastAsiaTheme="majorEastAsia" w:cstheme="majorBidi"/>
          <w:b/>
          <w:bCs/>
          <w:color w:val="00365F"/>
          <w:spacing w:val="-10"/>
          <w:kern w:val="28"/>
          <w:sz w:val="60"/>
          <w:szCs w:val="60"/>
        </w:rPr>
        <w:t xml:space="preserve">Bijlage: </w:t>
      </w:r>
      <w:r w:rsidRPr="00EA6419">
        <w:rPr>
          <w:rFonts w:eastAsiaTheme="majorEastAsia" w:cstheme="majorBidi"/>
          <w:b/>
          <w:bCs/>
          <w:color w:val="00365F"/>
          <w:spacing w:val="-10"/>
          <w:kern w:val="28"/>
          <w:sz w:val="60"/>
          <w:szCs w:val="60"/>
        </w:rPr>
        <w:t>Checklist terrassen Koemarkt</w:t>
      </w:r>
    </w:p>
    <w:p w14:paraId="30A68A6C" w14:textId="77777777" w:rsidR="00EA6419" w:rsidRPr="00EA6419" w:rsidRDefault="00EA6419" w:rsidP="00EA6419">
      <w:pPr>
        <w:spacing w:after="160" w:line="259" w:lineRule="auto"/>
        <w:rPr>
          <w:rFonts w:asciiTheme="minorHAnsi" w:hAnsiTheme="minorHAnsi"/>
          <w:kern w:val="2"/>
          <w:szCs w:val="22"/>
          <w14:ligatures w14:val="standardContextua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419" w:rsidRPr="00EA6419" w14:paraId="125168AE" w14:textId="77777777" w:rsidTr="008066E8">
        <w:tc>
          <w:tcPr>
            <w:tcW w:w="9062" w:type="dxa"/>
          </w:tcPr>
          <w:p w14:paraId="00191041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EA6419">
              <w:rPr>
                <w:rFonts w:asciiTheme="minorHAnsi" w:hAnsiTheme="minorHAnsi" w:cs="Arial"/>
                <w:b/>
                <w:bCs/>
              </w:rPr>
              <w:t xml:space="preserve">CHECKLIST CONTROLE GEVEL-  EN PLEINTERRAS </w:t>
            </w:r>
          </w:p>
          <w:p w14:paraId="5C9137DF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4A1950EF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  <w:u w:val="single"/>
              </w:rPr>
            </w:pPr>
            <w:r w:rsidRPr="00EA6419">
              <w:rPr>
                <w:rFonts w:asciiTheme="minorHAnsi" w:hAnsiTheme="minorHAnsi" w:cs="Arial"/>
                <w:u w:val="single"/>
              </w:rPr>
              <w:t>Gevelterras</w:t>
            </w:r>
          </w:p>
          <w:p w14:paraId="4842D005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 xml:space="preserve">De terrasverwarming wordt niet aangevoerd via gasflessen. </w:t>
            </w:r>
          </w:p>
          <w:p w14:paraId="46331892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 xml:space="preserve">Het gevelterras is niet breder dan de openbare inrichting. </w:t>
            </w:r>
          </w:p>
          <w:p w14:paraId="31428131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>De totale hoogte van de schotten is niet hoger dan 2,10 meter en/of breder dan 3,50 meter.</w:t>
            </w:r>
          </w:p>
          <w:p w14:paraId="5F62FAB5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 xml:space="preserve">De schotten komen niet voorbij de historische paaltjes van de Koemarkt. </w:t>
            </w:r>
          </w:p>
          <w:p w14:paraId="7338DDA6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>Op het gevelterras staan maximaal 2 menuborden.</w:t>
            </w:r>
          </w:p>
          <w:p w14:paraId="679C18B9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>De menuborden zijn niet hoger dan 1,70 meter en/of breder dan 0,80 meter.</w:t>
            </w:r>
          </w:p>
          <w:p w14:paraId="6A6D4EF1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  <w:sz w:val="24"/>
                <w:u w:val="single"/>
              </w:rPr>
            </w:pPr>
          </w:p>
          <w:p w14:paraId="7E7A564E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  <w:u w:val="single"/>
              </w:rPr>
            </w:pPr>
            <w:r w:rsidRPr="00EA6419">
              <w:rPr>
                <w:rFonts w:asciiTheme="minorHAnsi" w:hAnsiTheme="minorHAnsi" w:cs="Arial"/>
                <w:u w:val="single"/>
              </w:rPr>
              <w:t xml:space="preserve">Pleinterras </w:t>
            </w:r>
          </w:p>
          <w:p w14:paraId="364DD79C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>De s</w:t>
            </w:r>
            <w:r w:rsidRPr="00EA6419">
              <w:rPr>
                <w:rFonts w:asciiTheme="minorHAnsi" w:hAnsiTheme="minorHAnsi" w:cs="Arial"/>
              </w:rPr>
              <w:t>chotten zijn transparant of doorzichtig.</w:t>
            </w:r>
          </w:p>
          <w:p w14:paraId="63555D74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>De totale hoogte van de schotten is niet hoger dan 2,10 meter en/of breder dan 2,00 meter.</w:t>
            </w:r>
          </w:p>
          <w:p w14:paraId="5CEF068D" w14:textId="77777777" w:rsidR="00EA6419" w:rsidRPr="00EA6419" w:rsidRDefault="00EA6419" w:rsidP="00EA6419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>De s</w:t>
            </w:r>
            <w:r w:rsidRPr="00EA6419">
              <w:rPr>
                <w:rFonts w:asciiTheme="minorHAnsi" w:hAnsiTheme="minorHAnsi" w:cs="Arial"/>
              </w:rPr>
              <w:t xml:space="preserve">chotten zijn niet in de grond verankerd door boorgaten in de natuurstenen. </w:t>
            </w:r>
          </w:p>
          <w:p w14:paraId="58DB4023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  <w:color w:val="FF0000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>De s</w:t>
            </w:r>
            <w:r w:rsidRPr="00EA6419">
              <w:rPr>
                <w:rFonts w:asciiTheme="minorHAnsi" w:hAnsiTheme="minorHAnsi" w:cs="Arial"/>
              </w:rPr>
              <w:t xml:space="preserve">chotten of het terrasmeubilair veroorzaken geen blinde vlekken op de camerabewaking. </w:t>
            </w:r>
          </w:p>
          <w:p w14:paraId="6E3874A6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  <w:szCs w:val="32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 xml:space="preserve">Het pleinterras is niet buiten het daarvoor bestemde terrasgedeelte geplaatst. </w:t>
            </w:r>
          </w:p>
          <w:p w14:paraId="06E000C4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>Op het pleinterras staan maximaal 2 menuborden.</w:t>
            </w:r>
          </w:p>
          <w:p w14:paraId="5A8A0770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>De menuborden zijn niet hoger dan 1,70 meter en/of breder dan 0,80 meter.</w:t>
            </w:r>
          </w:p>
          <w:p w14:paraId="7C4C4247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>De parasols belemmeren niet het zicht van de publieke camera’s.</w:t>
            </w:r>
          </w:p>
          <w:p w14:paraId="1497A1E5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>Er staat geen opgestapeld meubilair na sluitingstijd op het terras.</w:t>
            </w:r>
          </w:p>
          <w:p w14:paraId="182A8AA9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33163F46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  <w:u w:val="single"/>
              </w:rPr>
            </w:pPr>
            <w:r w:rsidRPr="00EA6419">
              <w:rPr>
                <w:rFonts w:asciiTheme="minorHAnsi" w:hAnsiTheme="minorHAnsi" w:cs="Arial"/>
                <w:u w:val="single"/>
              </w:rPr>
              <w:t>Gevel- en pleinterras</w:t>
            </w:r>
          </w:p>
          <w:p w14:paraId="77863E03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  <w:szCs w:val="32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>Er staan geen buitentaps- en/of bars op het terras.</w:t>
            </w:r>
          </w:p>
          <w:p w14:paraId="7405F445" w14:textId="77777777" w:rsidR="00EA6419" w:rsidRPr="00EA6419" w:rsidRDefault="00EA6419" w:rsidP="00EA6419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 xml:space="preserve">Er wordt geen muziek afgespeeld op het terras. </w:t>
            </w:r>
          </w:p>
          <w:p w14:paraId="2378EC96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 xml:space="preserve">Het terras en de omgeving is schoon, er is geen schade of niet in de oorspronkelijke staat. </w:t>
            </w:r>
          </w:p>
          <w:p w14:paraId="7118F129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>De materialen op het terras zijn niet gemaakt van materiaal dat gemakkelijk ontvlambaar is en waarbij bij verbranding ontstaat veel rook.</w:t>
            </w:r>
          </w:p>
          <w:p w14:paraId="64E89459" w14:textId="77777777" w:rsidR="00EA6419" w:rsidRPr="00EA6419" w:rsidRDefault="00EA6419" w:rsidP="00EA6419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>De materialen op het terras zijn niet gemaakt van glas of van vergelijkbaar materiaal.</w:t>
            </w:r>
          </w:p>
          <w:p w14:paraId="49900E3F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 xml:space="preserve">Er staan geen attributen of terrasmeubilair buiten het vergunde terrasgedeelte. </w:t>
            </w:r>
          </w:p>
          <w:p w14:paraId="367F60A7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>Er</w:t>
            </w:r>
            <w:r w:rsidRPr="00EA6419">
              <w:rPr>
                <w:rFonts w:asciiTheme="minorHAnsi" w:hAnsiTheme="minorHAnsi" w:cs="Arial"/>
              </w:rPr>
              <w:t xml:space="preserve"> staan geen attributen die worden gebruikt om het terras af te sluiten.</w:t>
            </w:r>
          </w:p>
          <w:p w14:paraId="4FABB15F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>De</w:t>
            </w:r>
            <w:r w:rsidRPr="00EA6419">
              <w:rPr>
                <w:rFonts w:asciiTheme="minorHAnsi" w:hAnsiTheme="minorHAnsi" w:cs="Arial"/>
              </w:rPr>
              <w:t xml:space="preserve"> attributen zijn niet hoger dan 1,20 meter</w:t>
            </w:r>
          </w:p>
          <w:p w14:paraId="08C06707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  <w:szCs w:val="32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 xml:space="preserve">Het terrasmeubilair is niet hoger dan 1,20 meter. </w:t>
            </w:r>
          </w:p>
          <w:p w14:paraId="583D1F07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>De banken zijn niet langer dan 3 meter.</w:t>
            </w:r>
          </w:p>
          <w:p w14:paraId="3BDC452E" w14:textId="77777777" w:rsid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>Er staan geen gasflessen opgeslagen op het terras en/of in de vluchtwegen.</w:t>
            </w:r>
          </w:p>
          <w:p w14:paraId="0F7F3DB4" w14:textId="2342AB9C" w:rsidR="00103D7B" w:rsidRPr="00EA6419" w:rsidRDefault="00103D7B" w:rsidP="00103D7B">
            <w:pPr>
              <w:spacing w:line="240" w:lineRule="auto"/>
              <w:rPr>
                <w:rFonts w:asciiTheme="minorHAnsi" w:hAnsiTheme="minorHAnsi" w:cs="Arial"/>
                <w:szCs w:val="32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Theme="minorHAnsi" w:hAnsiTheme="minorHAnsi" w:cs="Arial"/>
                <w:szCs w:val="32"/>
              </w:rPr>
              <w:t>De opslag van gasflessen voldoet aan de geldende PGS 15 norm.</w:t>
            </w:r>
          </w:p>
          <w:p w14:paraId="0C56D64C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  <w:szCs w:val="32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lastRenderedPageBreak/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>Er liggen geen kabels en/of leidingen over de weg zonder mantelpijpen.</w:t>
            </w:r>
          </w:p>
          <w:p w14:paraId="7A67DA40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 xml:space="preserve">De gedenktekens op de Koemarkt zijn vrij en zichtbaar. </w:t>
            </w:r>
            <w:r w:rsidRPr="00EA6419">
              <w:rPr>
                <w:rFonts w:asciiTheme="minorHAnsi" w:hAnsiTheme="minorHAnsi" w:cs="Arial"/>
                <w:szCs w:val="32"/>
              </w:rPr>
              <w:t xml:space="preserve"> </w:t>
            </w:r>
          </w:p>
          <w:p w14:paraId="7D2CD5BD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 xml:space="preserve">De parasols hebben een egale kleuren en zijn vierkant/rechthoekig.    </w:t>
            </w:r>
          </w:p>
          <w:p w14:paraId="3C10A3AE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 xml:space="preserve">De parasols zijn niet hoger dan de kroonhoogte van de bomen. </w:t>
            </w:r>
          </w:p>
          <w:p w14:paraId="656412F7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 xml:space="preserve">Er staan geen permanente terrasoverkappingen (serre) of terraskassen op het terras. </w:t>
            </w:r>
          </w:p>
          <w:p w14:paraId="4B3875E1" w14:textId="77777777" w:rsidR="00EA6419" w:rsidRDefault="00EA6419" w:rsidP="00EA6419">
            <w:pPr>
              <w:spacing w:line="240" w:lineRule="auto"/>
              <w:rPr>
                <w:rFonts w:asciiTheme="minorHAnsi" w:hAnsiTheme="minorHAnsi" w:cs="Arial"/>
                <w:szCs w:val="32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>Er is een vrije rijbaan van minimaal 4,50 meter breed en 4,50 meter hoog voor calamiteitenverkeer.</w:t>
            </w:r>
          </w:p>
          <w:p w14:paraId="56278E12" w14:textId="144FCCAB" w:rsidR="00103D7B" w:rsidRPr="00EA6419" w:rsidRDefault="00103D7B" w:rsidP="00EA6419">
            <w:pPr>
              <w:spacing w:line="240" w:lineRule="auto"/>
              <w:rPr>
                <w:rFonts w:asciiTheme="minorHAnsi" w:hAnsiTheme="minorHAnsi" w:cs="Arial"/>
                <w:szCs w:val="32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Theme="minorHAnsi" w:hAnsiTheme="minorHAnsi" w:cs="Arial"/>
                <w:szCs w:val="32"/>
              </w:rPr>
              <w:t>Het gebruikte terrasmeubilair voldoet aan de referentiebeelden A (rotan en hout).</w:t>
            </w:r>
          </w:p>
          <w:p w14:paraId="500F2502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  <w:szCs w:val="32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 xml:space="preserve">Er staan geen obstakels op de calamiteitenroute. </w:t>
            </w:r>
          </w:p>
          <w:p w14:paraId="700BA99F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  <w:szCs w:val="32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 xml:space="preserve">Er is een vrije doorgang van minimaal 1,50 meter op het voetpad. </w:t>
            </w:r>
          </w:p>
          <w:p w14:paraId="0A77282F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 xml:space="preserve">De gidslijnen, </w:t>
            </w:r>
            <w:proofErr w:type="spellStart"/>
            <w:r w:rsidRPr="00EA6419">
              <w:rPr>
                <w:rFonts w:asciiTheme="minorHAnsi" w:hAnsiTheme="minorHAnsi" w:cs="Arial"/>
              </w:rPr>
              <w:t>geleidelijnen</w:t>
            </w:r>
            <w:proofErr w:type="spellEnd"/>
            <w:r w:rsidRPr="00EA6419">
              <w:rPr>
                <w:rFonts w:asciiTheme="minorHAnsi" w:hAnsiTheme="minorHAnsi" w:cs="Arial"/>
              </w:rPr>
              <w:t xml:space="preserve"> en mindervalideopritten zijn vrij. </w:t>
            </w:r>
          </w:p>
          <w:p w14:paraId="184D4A73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 xml:space="preserve">De brandkranen zijn duidelijk zichtbaar en bereikbaar voor de brandweer en er staan    </w:t>
            </w:r>
          </w:p>
          <w:p w14:paraId="682DDA2B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Theme="minorHAnsi" w:hAnsiTheme="minorHAnsi" w:cs="Arial"/>
              </w:rPr>
              <w:t xml:space="preserve">      binnen een straal van 0,90 meter geen obstakels bij de brandkranen.</w:t>
            </w:r>
          </w:p>
          <w:p w14:paraId="42178CE5" w14:textId="77777777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</w:rPr>
              <w:t>De (nood)uit- en toegangen van het perceel zijn aan de binnen- en/of buitenzijde niet belemmerd.</w:t>
            </w:r>
          </w:p>
          <w:p w14:paraId="37996200" w14:textId="4FBE552A" w:rsidR="00EA6419" w:rsidRPr="00EA6419" w:rsidRDefault="00EA6419" w:rsidP="00EA6419">
            <w:pPr>
              <w:spacing w:line="240" w:lineRule="auto"/>
              <w:rPr>
                <w:rFonts w:asciiTheme="minorHAnsi" w:hAnsiTheme="minorHAnsi" w:cs="Arial"/>
              </w:rPr>
            </w:pPr>
            <w:r w:rsidRPr="00EA641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A6419">
              <w:rPr>
                <w:rFonts w:asciiTheme="minorHAnsi" w:hAnsiTheme="minorHAnsi" w:cs="Arial"/>
                <w:szCs w:val="32"/>
              </w:rPr>
              <w:t xml:space="preserve">Er wordt geen alcohol geschonken op een terras zonder Alcoholwetvergunning. </w:t>
            </w:r>
          </w:p>
        </w:tc>
      </w:tr>
    </w:tbl>
    <w:p w14:paraId="5958F7F2" w14:textId="77777777" w:rsidR="00EA6419" w:rsidRPr="00EA6419" w:rsidRDefault="00EA6419" w:rsidP="00B5676F"/>
    <w:sectPr w:rsidR="00EA6419" w:rsidRPr="00EA6419" w:rsidSect="00E20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851" w:bottom="1474" w:left="1418" w:header="1077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B004F" w14:textId="77777777" w:rsidR="00BD03D8" w:rsidRDefault="00BD03D8" w:rsidP="00896432">
      <w:r>
        <w:separator/>
      </w:r>
    </w:p>
  </w:endnote>
  <w:endnote w:type="continuationSeparator" w:id="0">
    <w:p w14:paraId="03D220E5" w14:textId="77777777" w:rsidR="00BD03D8" w:rsidRDefault="00BD03D8" w:rsidP="0089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0AFE" w14:textId="77777777" w:rsidR="00C869D3" w:rsidRDefault="00C869D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B00D" w14:textId="77777777" w:rsidR="00C869D3" w:rsidRDefault="00C869D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3"/>
      <w:gridCol w:w="1654"/>
      <w:gridCol w:w="1654"/>
      <w:gridCol w:w="1843"/>
      <w:gridCol w:w="1465"/>
      <w:gridCol w:w="1654"/>
    </w:tblGrid>
    <w:tr w:rsidR="00B81DF3" w:rsidRPr="005444AE" w14:paraId="6108E688" w14:textId="77777777" w:rsidTr="00E36FD4">
      <w:trPr>
        <w:trHeight w:val="20"/>
      </w:trPr>
      <w:tc>
        <w:tcPr>
          <w:tcW w:w="1653" w:type="dxa"/>
        </w:tcPr>
        <w:p w14:paraId="4315CC38" w14:textId="77777777" w:rsidR="00B81DF3" w:rsidRPr="005444AE" w:rsidRDefault="00B81DF3" w:rsidP="00B81DF3">
          <w:pPr>
            <w:spacing w:line="240" w:lineRule="exact"/>
            <w:rPr>
              <w:b/>
              <w:bCs/>
              <w:i/>
              <w:iCs/>
              <w:sz w:val="13"/>
              <w:szCs w:val="13"/>
            </w:rPr>
          </w:pPr>
          <w:r w:rsidRPr="005444AE">
            <w:rPr>
              <w:b/>
              <w:bCs/>
              <w:i/>
              <w:iCs/>
              <w:sz w:val="13"/>
              <w:szCs w:val="13"/>
            </w:rPr>
            <w:t xml:space="preserve">Bezoekadres </w:t>
          </w:r>
        </w:p>
        <w:p w14:paraId="36485A09" w14:textId="77777777" w:rsidR="00B81DF3" w:rsidRPr="005444AE" w:rsidRDefault="00B81DF3" w:rsidP="00B81DF3">
          <w:pPr>
            <w:spacing w:line="240" w:lineRule="exact"/>
            <w:rPr>
              <w:sz w:val="16"/>
              <w:szCs w:val="16"/>
            </w:rPr>
          </w:pPr>
          <w:r w:rsidRPr="005444AE">
            <w:rPr>
              <w:sz w:val="16"/>
              <w:szCs w:val="16"/>
            </w:rPr>
            <w:t>Purmersteenweg 42</w:t>
          </w:r>
        </w:p>
        <w:p w14:paraId="10B2CF02" w14:textId="77777777" w:rsidR="00B81DF3" w:rsidRPr="005444AE" w:rsidRDefault="00B81DF3" w:rsidP="00B81DF3">
          <w:pPr>
            <w:spacing w:line="240" w:lineRule="exact"/>
            <w:rPr>
              <w:sz w:val="16"/>
              <w:szCs w:val="16"/>
            </w:rPr>
          </w:pPr>
          <w:r w:rsidRPr="005444AE">
            <w:rPr>
              <w:sz w:val="16"/>
              <w:szCs w:val="16"/>
            </w:rPr>
            <w:t>1441 DM</w:t>
          </w:r>
          <w:r>
            <w:rPr>
              <w:sz w:val="16"/>
              <w:szCs w:val="16"/>
            </w:rPr>
            <w:t xml:space="preserve">  </w:t>
          </w:r>
          <w:r w:rsidRPr="005444AE">
            <w:rPr>
              <w:sz w:val="16"/>
              <w:szCs w:val="16"/>
            </w:rPr>
            <w:t>Purmerend</w:t>
          </w:r>
        </w:p>
      </w:tc>
      <w:tc>
        <w:tcPr>
          <w:tcW w:w="1654" w:type="dxa"/>
        </w:tcPr>
        <w:p w14:paraId="36BC3AFF" w14:textId="77777777" w:rsidR="00B81DF3" w:rsidRPr="005444AE" w:rsidRDefault="00B81DF3" w:rsidP="00B81DF3">
          <w:pPr>
            <w:spacing w:line="240" w:lineRule="exact"/>
            <w:rPr>
              <w:b/>
              <w:bCs/>
              <w:i/>
              <w:iCs/>
              <w:sz w:val="13"/>
              <w:szCs w:val="13"/>
            </w:rPr>
          </w:pPr>
          <w:r w:rsidRPr="005444AE">
            <w:rPr>
              <w:b/>
              <w:bCs/>
              <w:i/>
              <w:iCs/>
              <w:sz w:val="13"/>
              <w:szCs w:val="13"/>
            </w:rPr>
            <w:t>Postadres</w:t>
          </w:r>
        </w:p>
        <w:p w14:paraId="6E30161C" w14:textId="77777777" w:rsidR="00B81DF3" w:rsidRPr="005444AE" w:rsidRDefault="00B81DF3" w:rsidP="00B81DF3">
          <w:pPr>
            <w:spacing w:line="240" w:lineRule="exact"/>
            <w:rPr>
              <w:sz w:val="16"/>
              <w:szCs w:val="16"/>
            </w:rPr>
          </w:pPr>
          <w:r w:rsidRPr="005444AE">
            <w:rPr>
              <w:sz w:val="16"/>
              <w:szCs w:val="16"/>
            </w:rPr>
            <w:t>Postbus 15</w:t>
          </w:r>
        </w:p>
        <w:p w14:paraId="45CD2955" w14:textId="77777777" w:rsidR="00B81DF3" w:rsidRPr="005444AE" w:rsidRDefault="00B81DF3" w:rsidP="00B81DF3">
          <w:pPr>
            <w:spacing w:line="240" w:lineRule="exact"/>
            <w:rPr>
              <w:sz w:val="16"/>
              <w:szCs w:val="16"/>
            </w:rPr>
          </w:pPr>
          <w:r w:rsidRPr="005444AE">
            <w:rPr>
              <w:sz w:val="16"/>
              <w:szCs w:val="16"/>
            </w:rPr>
            <w:t xml:space="preserve">1440 AA </w:t>
          </w:r>
          <w:r>
            <w:rPr>
              <w:sz w:val="16"/>
              <w:szCs w:val="16"/>
            </w:rPr>
            <w:t xml:space="preserve"> </w:t>
          </w:r>
          <w:r w:rsidRPr="005444AE">
            <w:rPr>
              <w:sz w:val="16"/>
              <w:szCs w:val="16"/>
            </w:rPr>
            <w:t>Purmerend</w:t>
          </w:r>
        </w:p>
      </w:tc>
      <w:tc>
        <w:tcPr>
          <w:tcW w:w="1654" w:type="dxa"/>
        </w:tcPr>
        <w:p w14:paraId="6AB770C7" w14:textId="77777777" w:rsidR="00B81DF3" w:rsidRPr="005444AE" w:rsidRDefault="00B81DF3" w:rsidP="00B81DF3">
          <w:pPr>
            <w:spacing w:line="240" w:lineRule="exact"/>
            <w:rPr>
              <w:b/>
              <w:bCs/>
              <w:i/>
              <w:iCs/>
              <w:sz w:val="13"/>
              <w:szCs w:val="13"/>
            </w:rPr>
          </w:pPr>
          <w:r w:rsidRPr="005444AE">
            <w:rPr>
              <w:b/>
              <w:bCs/>
              <w:i/>
              <w:iCs/>
              <w:sz w:val="13"/>
              <w:szCs w:val="13"/>
            </w:rPr>
            <w:t>Telefoon &amp; e-mail</w:t>
          </w:r>
        </w:p>
        <w:p w14:paraId="1A6E6666" w14:textId="77777777" w:rsidR="00B81DF3" w:rsidRPr="005444AE" w:rsidRDefault="00B81DF3" w:rsidP="00B81DF3">
          <w:pPr>
            <w:spacing w:line="240" w:lineRule="exact"/>
            <w:rPr>
              <w:sz w:val="16"/>
              <w:szCs w:val="16"/>
            </w:rPr>
          </w:pPr>
          <w:r w:rsidRPr="005444AE">
            <w:rPr>
              <w:sz w:val="16"/>
              <w:szCs w:val="16"/>
            </w:rPr>
            <w:t>0299</w:t>
          </w:r>
          <w:r w:rsidR="00245856">
            <w:rPr>
              <w:sz w:val="16"/>
              <w:szCs w:val="16"/>
            </w:rPr>
            <w:t xml:space="preserve"> </w:t>
          </w:r>
          <w:r w:rsidRPr="005444AE">
            <w:rPr>
              <w:sz w:val="16"/>
              <w:szCs w:val="16"/>
            </w:rPr>
            <w:t>452 452</w:t>
          </w:r>
        </w:p>
        <w:p w14:paraId="185B244F" w14:textId="77777777" w:rsidR="00B81DF3" w:rsidRPr="005444AE" w:rsidRDefault="00B81DF3" w:rsidP="00B81DF3">
          <w:pPr>
            <w:spacing w:line="240" w:lineRule="exact"/>
            <w:rPr>
              <w:sz w:val="16"/>
              <w:szCs w:val="16"/>
            </w:rPr>
          </w:pPr>
          <w:r w:rsidRPr="005444AE">
            <w:rPr>
              <w:sz w:val="16"/>
              <w:szCs w:val="16"/>
            </w:rPr>
            <w:t>info@purmerend.nl</w:t>
          </w:r>
        </w:p>
      </w:tc>
      <w:tc>
        <w:tcPr>
          <w:tcW w:w="1843" w:type="dxa"/>
        </w:tcPr>
        <w:p w14:paraId="7B8CA896" w14:textId="77777777" w:rsidR="00B81DF3" w:rsidRPr="004E599A" w:rsidRDefault="00B81DF3" w:rsidP="00B81DF3">
          <w:pPr>
            <w:spacing w:line="240" w:lineRule="exact"/>
            <w:rPr>
              <w:sz w:val="16"/>
              <w:szCs w:val="16"/>
            </w:rPr>
          </w:pPr>
        </w:p>
      </w:tc>
      <w:tc>
        <w:tcPr>
          <w:tcW w:w="1465" w:type="dxa"/>
        </w:tcPr>
        <w:p w14:paraId="5E2C840B" w14:textId="77777777" w:rsidR="00B81DF3" w:rsidRPr="004E599A" w:rsidRDefault="00B81DF3" w:rsidP="00B81DF3">
          <w:pPr>
            <w:spacing w:line="240" w:lineRule="exact"/>
            <w:rPr>
              <w:sz w:val="16"/>
              <w:szCs w:val="16"/>
            </w:rPr>
          </w:pPr>
        </w:p>
      </w:tc>
      <w:tc>
        <w:tcPr>
          <w:tcW w:w="1654" w:type="dxa"/>
          <w:vAlign w:val="bottom"/>
        </w:tcPr>
        <w:p w14:paraId="6CD27615" w14:textId="77777777" w:rsidR="00B81DF3" w:rsidRPr="001724A6" w:rsidRDefault="00B81DF3" w:rsidP="00B81DF3">
          <w:pPr>
            <w:spacing w:line="240" w:lineRule="exact"/>
            <w:jc w:val="right"/>
            <w:rPr>
              <w:b/>
              <w:bCs/>
              <w:sz w:val="16"/>
              <w:szCs w:val="16"/>
            </w:rPr>
          </w:pPr>
          <w:r w:rsidRPr="001724A6">
            <w:rPr>
              <w:b/>
              <w:bCs/>
              <w:sz w:val="16"/>
              <w:szCs w:val="16"/>
            </w:rPr>
            <w:t>purmerend.nl</w:t>
          </w:r>
        </w:p>
      </w:tc>
    </w:tr>
  </w:tbl>
  <w:p w14:paraId="2D80E69E" w14:textId="77777777" w:rsidR="00E21BC6" w:rsidRDefault="00E21B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05CE2" w14:textId="77777777" w:rsidR="00BD03D8" w:rsidRDefault="00BD03D8" w:rsidP="00896432">
      <w:r>
        <w:separator/>
      </w:r>
    </w:p>
  </w:footnote>
  <w:footnote w:type="continuationSeparator" w:id="0">
    <w:p w14:paraId="73B62088" w14:textId="77777777" w:rsidR="00BD03D8" w:rsidRDefault="00BD03D8" w:rsidP="0089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4524" w14:textId="77777777" w:rsidR="00C869D3" w:rsidRDefault="00C869D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640C" w14:textId="77777777" w:rsidR="00C869D3" w:rsidRDefault="00C869D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9C42" w14:textId="77777777" w:rsidR="00C869D3" w:rsidRDefault="00C869D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2C20"/>
    <w:multiLevelType w:val="hybridMultilevel"/>
    <w:tmpl w:val="05B2E570"/>
    <w:lvl w:ilvl="0" w:tplc="A85690F2">
      <w:start w:val="1"/>
      <w:numFmt w:val="bullet"/>
      <w:lvlText w:val=""/>
      <w:lvlJc w:val="left"/>
      <w:pPr>
        <w:ind w:left="853" w:hanging="6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7D92"/>
    <w:multiLevelType w:val="hybridMultilevel"/>
    <w:tmpl w:val="52587A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80BD4"/>
    <w:multiLevelType w:val="hybridMultilevel"/>
    <w:tmpl w:val="DE2CD2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4718C"/>
    <w:multiLevelType w:val="hybridMultilevel"/>
    <w:tmpl w:val="C2421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A5955"/>
    <w:multiLevelType w:val="hybridMultilevel"/>
    <w:tmpl w:val="C480043E"/>
    <w:lvl w:ilvl="0" w:tplc="AD24B7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A346C"/>
    <w:multiLevelType w:val="hybridMultilevel"/>
    <w:tmpl w:val="C2E42786"/>
    <w:lvl w:ilvl="0" w:tplc="7884BA62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30F33"/>
    <w:multiLevelType w:val="hybridMultilevel"/>
    <w:tmpl w:val="94BA135C"/>
    <w:lvl w:ilvl="0" w:tplc="A7F61102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95618"/>
    <w:multiLevelType w:val="hybridMultilevel"/>
    <w:tmpl w:val="47643932"/>
    <w:lvl w:ilvl="0" w:tplc="304C44D4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601619">
    <w:abstractNumId w:val="4"/>
  </w:num>
  <w:num w:numId="2" w16cid:durableId="1661545422">
    <w:abstractNumId w:val="2"/>
  </w:num>
  <w:num w:numId="3" w16cid:durableId="1115755406">
    <w:abstractNumId w:val="1"/>
  </w:num>
  <w:num w:numId="4" w16cid:durableId="202793528">
    <w:abstractNumId w:val="7"/>
  </w:num>
  <w:num w:numId="5" w16cid:durableId="1973558947">
    <w:abstractNumId w:val="0"/>
  </w:num>
  <w:num w:numId="6" w16cid:durableId="1139497853">
    <w:abstractNumId w:val="5"/>
  </w:num>
  <w:num w:numId="7" w16cid:durableId="545063365">
    <w:abstractNumId w:val="6"/>
  </w:num>
  <w:num w:numId="8" w16cid:durableId="663822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6F"/>
    <w:rsid w:val="00081112"/>
    <w:rsid w:val="000B03B5"/>
    <w:rsid w:val="000E78EA"/>
    <w:rsid w:val="00103D7B"/>
    <w:rsid w:val="00111155"/>
    <w:rsid w:val="00136C17"/>
    <w:rsid w:val="00140D2F"/>
    <w:rsid w:val="00156CCE"/>
    <w:rsid w:val="00196360"/>
    <w:rsid w:val="001B0941"/>
    <w:rsid w:val="001D24A2"/>
    <w:rsid w:val="002137F3"/>
    <w:rsid w:val="00226450"/>
    <w:rsid w:val="002266C8"/>
    <w:rsid w:val="00236C6E"/>
    <w:rsid w:val="00245856"/>
    <w:rsid w:val="00264F1D"/>
    <w:rsid w:val="002841A6"/>
    <w:rsid w:val="00284D70"/>
    <w:rsid w:val="002922FF"/>
    <w:rsid w:val="002A5DD6"/>
    <w:rsid w:val="002C2745"/>
    <w:rsid w:val="002D09CD"/>
    <w:rsid w:val="002D5FA3"/>
    <w:rsid w:val="002E492A"/>
    <w:rsid w:val="003414BF"/>
    <w:rsid w:val="00345342"/>
    <w:rsid w:val="003518A7"/>
    <w:rsid w:val="00361AF0"/>
    <w:rsid w:val="00375D7F"/>
    <w:rsid w:val="003858C6"/>
    <w:rsid w:val="003B39B3"/>
    <w:rsid w:val="004076F0"/>
    <w:rsid w:val="00413A25"/>
    <w:rsid w:val="00421B6B"/>
    <w:rsid w:val="004612AB"/>
    <w:rsid w:val="004765F1"/>
    <w:rsid w:val="004C24B5"/>
    <w:rsid w:val="004F2747"/>
    <w:rsid w:val="00564E52"/>
    <w:rsid w:val="005A1166"/>
    <w:rsid w:val="005A2969"/>
    <w:rsid w:val="005B39E6"/>
    <w:rsid w:val="005D55D3"/>
    <w:rsid w:val="005F6F9E"/>
    <w:rsid w:val="006576EC"/>
    <w:rsid w:val="00667821"/>
    <w:rsid w:val="00673EBD"/>
    <w:rsid w:val="00676E0C"/>
    <w:rsid w:val="00683E12"/>
    <w:rsid w:val="006B09CA"/>
    <w:rsid w:val="006B2230"/>
    <w:rsid w:val="006C338B"/>
    <w:rsid w:val="006E6F2B"/>
    <w:rsid w:val="007209FA"/>
    <w:rsid w:val="0072233E"/>
    <w:rsid w:val="00743A64"/>
    <w:rsid w:val="007442EE"/>
    <w:rsid w:val="00766F03"/>
    <w:rsid w:val="007B6196"/>
    <w:rsid w:val="007D27A0"/>
    <w:rsid w:val="007E5249"/>
    <w:rsid w:val="008129E7"/>
    <w:rsid w:val="00822AEA"/>
    <w:rsid w:val="008240E5"/>
    <w:rsid w:val="00841839"/>
    <w:rsid w:val="008535D7"/>
    <w:rsid w:val="00896432"/>
    <w:rsid w:val="00907FB9"/>
    <w:rsid w:val="00920483"/>
    <w:rsid w:val="009233DC"/>
    <w:rsid w:val="00934281"/>
    <w:rsid w:val="00934EEB"/>
    <w:rsid w:val="009913A2"/>
    <w:rsid w:val="00993AAA"/>
    <w:rsid w:val="00996062"/>
    <w:rsid w:val="009B4243"/>
    <w:rsid w:val="009B75E3"/>
    <w:rsid w:val="00A03275"/>
    <w:rsid w:val="00A12705"/>
    <w:rsid w:val="00A1463B"/>
    <w:rsid w:val="00A14A4C"/>
    <w:rsid w:val="00A67CCE"/>
    <w:rsid w:val="00A763CA"/>
    <w:rsid w:val="00AC1C01"/>
    <w:rsid w:val="00AE0B45"/>
    <w:rsid w:val="00B20D5D"/>
    <w:rsid w:val="00B218BF"/>
    <w:rsid w:val="00B40D8C"/>
    <w:rsid w:val="00B5676F"/>
    <w:rsid w:val="00B64332"/>
    <w:rsid w:val="00B81DF3"/>
    <w:rsid w:val="00B863EE"/>
    <w:rsid w:val="00BA2C48"/>
    <w:rsid w:val="00BC6637"/>
    <w:rsid w:val="00BD03D8"/>
    <w:rsid w:val="00BD4DB7"/>
    <w:rsid w:val="00BD5812"/>
    <w:rsid w:val="00BE78E1"/>
    <w:rsid w:val="00C11360"/>
    <w:rsid w:val="00C1709E"/>
    <w:rsid w:val="00C1787A"/>
    <w:rsid w:val="00C21491"/>
    <w:rsid w:val="00C24553"/>
    <w:rsid w:val="00C63256"/>
    <w:rsid w:val="00C70822"/>
    <w:rsid w:val="00C869D3"/>
    <w:rsid w:val="00CA2113"/>
    <w:rsid w:val="00CF458D"/>
    <w:rsid w:val="00D80536"/>
    <w:rsid w:val="00DE055A"/>
    <w:rsid w:val="00E20459"/>
    <w:rsid w:val="00E21BC6"/>
    <w:rsid w:val="00E259C9"/>
    <w:rsid w:val="00E31B21"/>
    <w:rsid w:val="00E340AA"/>
    <w:rsid w:val="00E4009E"/>
    <w:rsid w:val="00E4774E"/>
    <w:rsid w:val="00E56DB3"/>
    <w:rsid w:val="00EA6419"/>
    <w:rsid w:val="00EB670D"/>
    <w:rsid w:val="00EB75E3"/>
    <w:rsid w:val="00ED44BB"/>
    <w:rsid w:val="00EE02EF"/>
    <w:rsid w:val="00EF1ED7"/>
    <w:rsid w:val="00EF5C97"/>
    <w:rsid w:val="00F01518"/>
    <w:rsid w:val="00F14DAC"/>
    <w:rsid w:val="00F41D99"/>
    <w:rsid w:val="00F4660A"/>
    <w:rsid w:val="00F8621E"/>
    <w:rsid w:val="00FA4A1C"/>
    <w:rsid w:val="00FA535E"/>
    <w:rsid w:val="00FA739A"/>
    <w:rsid w:val="00FC50E8"/>
    <w:rsid w:val="00FD4E05"/>
    <w:rsid w:val="00FF34CE"/>
    <w:rsid w:val="00FF6A8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ABCC6"/>
  <w15:docId w15:val="{00801F87-2C31-46E4-BB7B-4B928937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Gemeente Purmerend"/>
    <w:qFormat/>
    <w:rsid w:val="005F6F9E"/>
    <w:pPr>
      <w:spacing w:line="280" w:lineRule="atLeast"/>
    </w:pPr>
    <w:rPr>
      <w:rFonts w:ascii="Corbel" w:hAnsi="Corbel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A03275"/>
    <w:pPr>
      <w:keepNext/>
      <w:keepLines/>
      <w:spacing w:before="240"/>
      <w:outlineLvl w:val="0"/>
    </w:pPr>
    <w:rPr>
      <w:rFonts w:eastAsiaTheme="majorEastAsia" w:cstheme="majorBidi"/>
      <w:color w:val="00365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3AAA"/>
    <w:pPr>
      <w:keepNext/>
      <w:keepLines/>
      <w:spacing w:before="40"/>
      <w:outlineLvl w:val="1"/>
    </w:pPr>
    <w:rPr>
      <w:rFonts w:eastAsiaTheme="majorEastAsia" w:cstheme="majorBidi"/>
      <w:b/>
      <w:color w:val="00A685"/>
      <w:sz w:val="3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93AAA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3AAA"/>
    <w:pPr>
      <w:keepNext/>
      <w:keepLines/>
      <w:spacing w:before="40"/>
      <w:outlineLvl w:val="3"/>
    </w:pPr>
    <w:rPr>
      <w:rFonts w:eastAsiaTheme="majorEastAsia" w:cstheme="majorBidi"/>
      <w:b/>
      <w:iCs/>
      <w:color w:val="00A68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64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96432"/>
  </w:style>
  <w:style w:type="paragraph" w:styleId="Voettekst">
    <w:name w:val="footer"/>
    <w:basedOn w:val="Standaard"/>
    <w:link w:val="VoettekstChar"/>
    <w:uiPriority w:val="99"/>
    <w:unhideWhenUsed/>
    <w:rsid w:val="008964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96432"/>
  </w:style>
  <w:style w:type="table" w:styleId="Tabelraster">
    <w:name w:val="Table Grid"/>
    <w:basedOn w:val="Standaardtabel"/>
    <w:uiPriority w:val="59"/>
    <w:rsid w:val="00896432"/>
    <w:pPr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utebeschrijvingGemeenteAmsterdam">
    <w:name w:val="Routebeschrijving Gemeente Amsterdam"/>
    <w:basedOn w:val="Standaard"/>
    <w:rsid w:val="00896432"/>
    <w:rPr>
      <w:rFonts w:eastAsia="Times New Roman" w:cs="Maiandra GD"/>
      <w:noProof/>
      <w:sz w:val="17"/>
      <w:szCs w:val="18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07FB9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A03275"/>
    <w:rPr>
      <w:rFonts w:ascii="Corbel" w:eastAsiaTheme="majorEastAsia" w:hAnsi="Corbel" w:cstheme="majorBidi"/>
      <w:color w:val="00365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93AAA"/>
    <w:rPr>
      <w:rFonts w:ascii="Corbel" w:eastAsiaTheme="majorEastAsia" w:hAnsi="Corbel" w:cstheme="majorBidi"/>
      <w:b/>
      <w:color w:val="00A685"/>
      <w:sz w:val="30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03275"/>
    <w:pPr>
      <w:spacing w:line="880" w:lineRule="exact"/>
      <w:contextualSpacing/>
    </w:pPr>
    <w:rPr>
      <w:rFonts w:eastAsiaTheme="majorEastAsia" w:cstheme="majorBidi"/>
      <w:color w:val="00365F"/>
      <w:spacing w:val="-10"/>
      <w:kern w:val="28"/>
      <w:sz w:val="8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3275"/>
    <w:rPr>
      <w:rFonts w:ascii="Corbel" w:eastAsiaTheme="majorEastAsia" w:hAnsi="Corbel" w:cstheme="majorBidi"/>
      <w:color w:val="00365F"/>
      <w:spacing w:val="-10"/>
      <w:kern w:val="28"/>
      <w:sz w:val="80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993AAA"/>
    <w:rPr>
      <w:rFonts w:ascii="Corbel" w:eastAsiaTheme="majorEastAsia" w:hAnsi="Corbel" w:cstheme="majorBidi"/>
      <w:b/>
      <w:sz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3AAA"/>
    <w:rPr>
      <w:rFonts w:ascii="Corbel" w:eastAsiaTheme="majorEastAsia" w:hAnsi="Corbel" w:cstheme="majorBidi"/>
      <w:b/>
      <w:iCs/>
      <w:color w:val="00A685"/>
      <w:sz w:val="2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3275"/>
    <w:pPr>
      <w:numPr>
        <w:ilvl w:val="1"/>
      </w:numPr>
      <w:spacing w:after="160" w:line="320" w:lineRule="exact"/>
    </w:pPr>
    <w:rPr>
      <w:rFonts w:eastAsiaTheme="minorEastAsia"/>
      <w:b/>
      <w:i/>
      <w:color w:val="00365F"/>
      <w:spacing w:val="15"/>
      <w:sz w:val="30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3275"/>
    <w:rPr>
      <w:rFonts w:ascii="Corbel" w:eastAsiaTheme="minorEastAsia" w:hAnsi="Corbel"/>
      <w:b/>
      <w:i/>
      <w:color w:val="00365F"/>
      <w:spacing w:val="15"/>
      <w:sz w:val="30"/>
      <w:szCs w:val="22"/>
    </w:rPr>
  </w:style>
  <w:style w:type="paragraph" w:customStyle="1" w:styleId="Introtekst">
    <w:name w:val="Introtekst"/>
    <w:basedOn w:val="Standaard"/>
    <w:link w:val="IntrotekstChar"/>
    <w:qFormat/>
    <w:rsid w:val="00A03275"/>
    <w:pPr>
      <w:spacing w:line="420" w:lineRule="exact"/>
    </w:pPr>
    <w:rPr>
      <w:b/>
      <w:color w:val="00A685"/>
      <w:sz w:val="30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A1463B"/>
    <w:rPr>
      <w:rFonts w:ascii="Corbel" w:hAnsi="Corbel"/>
      <w:i/>
      <w:iCs/>
      <w:color w:val="404040" w:themeColor="text1" w:themeTint="BF"/>
      <w:sz w:val="22"/>
    </w:rPr>
  </w:style>
  <w:style w:type="character" w:customStyle="1" w:styleId="IntrotekstChar">
    <w:name w:val="Introtekst Char"/>
    <w:basedOn w:val="Standaardalinea-lettertype"/>
    <w:link w:val="Introtekst"/>
    <w:rsid w:val="00A03275"/>
    <w:rPr>
      <w:rFonts w:ascii="Corbel" w:hAnsi="Corbel"/>
      <w:b/>
      <w:color w:val="00A685"/>
      <w:sz w:val="30"/>
      <w:szCs w:val="22"/>
    </w:rPr>
  </w:style>
  <w:style w:type="character" w:styleId="Nadruk">
    <w:name w:val="Emphasis"/>
    <w:basedOn w:val="Standaardalinea-lettertype"/>
    <w:uiPriority w:val="20"/>
    <w:qFormat/>
    <w:rsid w:val="00A1463B"/>
    <w:rPr>
      <w:rFonts w:ascii="Corbel" w:hAnsi="Corbel"/>
      <w:i/>
      <w:iCs/>
    </w:rPr>
  </w:style>
  <w:style w:type="character" w:styleId="Zwaar">
    <w:name w:val="Strong"/>
    <w:basedOn w:val="Standaardalinea-lettertype"/>
    <w:uiPriority w:val="22"/>
    <w:qFormat/>
    <w:rsid w:val="00A1463B"/>
    <w:rPr>
      <w:rFonts w:ascii="Corbel" w:hAnsi="Corbel"/>
      <w:b/>
      <w:bCs/>
    </w:rPr>
  </w:style>
  <w:style w:type="character" w:styleId="Hyperlink">
    <w:name w:val="Hyperlink"/>
    <w:basedOn w:val="Standaardalinea-lettertype"/>
    <w:uiPriority w:val="99"/>
    <w:unhideWhenUsed/>
    <w:rsid w:val="005D55D3"/>
    <w:rPr>
      <w:rFonts w:cs="Times New Roman"/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20D5D"/>
    <w:pPr>
      <w:ind w:left="720"/>
      <w:contextualSpacing/>
    </w:pPr>
  </w:style>
  <w:style w:type="paragraph" w:customStyle="1" w:styleId="kaderstijl">
    <w:name w:val="kader stijl"/>
    <w:basedOn w:val="Standaard"/>
    <w:link w:val="kaderstijlChar"/>
    <w:qFormat/>
    <w:rsid w:val="00E259C9"/>
    <w:pPr>
      <w:keepLines/>
      <w:pBdr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Bdr>
      <w:spacing w:before="280"/>
      <w:contextualSpacing/>
    </w:pPr>
    <w:rPr>
      <w:spacing w:val="-3"/>
      <w:szCs w:val="22"/>
    </w:rPr>
  </w:style>
  <w:style w:type="character" w:customStyle="1" w:styleId="kaderstijlChar">
    <w:name w:val="kader stijl Char"/>
    <w:basedOn w:val="Standaardalinea-lettertype"/>
    <w:link w:val="kaderstijl"/>
    <w:rsid w:val="00E259C9"/>
    <w:rPr>
      <w:rFonts w:ascii="Corbel" w:hAnsi="Corbel"/>
      <w:spacing w:val="-3"/>
      <w:sz w:val="22"/>
      <w:szCs w:val="22"/>
    </w:rPr>
  </w:style>
  <w:style w:type="paragraph" w:customStyle="1" w:styleId="Kenmerkkop">
    <w:name w:val="Kenmerk kop"/>
    <w:basedOn w:val="Standaard"/>
    <w:qFormat/>
    <w:rsid w:val="002137F3"/>
    <w:pPr>
      <w:spacing w:line="280" w:lineRule="auto"/>
      <w:ind w:left="2410" w:hanging="2410"/>
    </w:pPr>
    <w:rPr>
      <w:b/>
      <w:i/>
      <w:sz w:val="16"/>
      <w:szCs w:val="22"/>
    </w:rPr>
  </w:style>
  <w:style w:type="paragraph" w:customStyle="1" w:styleId="Kenmerk">
    <w:name w:val="Kenmerk"/>
    <w:basedOn w:val="Standaard"/>
    <w:qFormat/>
    <w:rsid w:val="005F6F9E"/>
    <w:pPr>
      <w:framePr w:wrap="around" w:vAnchor="page" w:hAnchor="margin" w:y="1419"/>
      <w:spacing w:line="220" w:lineRule="atLeast"/>
    </w:pPr>
    <w:rPr>
      <w:rFonts w:eastAsia="Times New Roman" w:cs="Times New Roman"/>
      <w:szCs w:val="22"/>
      <w:lang w:eastAsia="nl-NL"/>
    </w:rPr>
  </w:style>
  <w:style w:type="paragraph" w:customStyle="1" w:styleId="Team">
    <w:name w:val="Team"/>
    <w:basedOn w:val="Kenmerkkop"/>
    <w:qFormat/>
    <w:rsid w:val="002A5DD6"/>
    <w:pPr>
      <w:tabs>
        <w:tab w:val="left" w:pos="4820"/>
        <w:tab w:val="left" w:pos="7230"/>
      </w:tabs>
      <w:spacing w:after="1140" w:line="281" w:lineRule="auto"/>
    </w:pPr>
    <w:rPr>
      <w:sz w:val="22"/>
    </w:rPr>
  </w:style>
  <w:style w:type="paragraph" w:customStyle="1" w:styleId="Adres">
    <w:name w:val="Adres"/>
    <w:basedOn w:val="Standaard"/>
    <w:next w:val="Kenmerkkop"/>
    <w:qFormat/>
    <w:rsid w:val="005F6F9E"/>
  </w:style>
  <w:style w:type="character" w:styleId="Verwijzingopmerking">
    <w:name w:val="annotation reference"/>
    <w:basedOn w:val="Standaardalinea-lettertype"/>
    <w:uiPriority w:val="99"/>
    <w:semiHidden/>
    <w:unhideWhenUsed/>
    <w:rsid w:val="00B567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5676F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5676F"/>
    <w:rPr>
      <w:rFonts w:ascii="Corbel" w:hAnsi="Corbel"/>
      <w:kern w:val="2"/>
      <w:sz w:val="20"/>
      <w:szCs w:val="20"/>
      <w14:ligatures w14:val="standardContextual"/>
    </w:rPr>
  </w:style>
  <w:style w:type="table" w:customStyle="1" w:styleId="Tabelraster1">
    <w:name w:val="Tabelraster1"/>
    <w:basedOn w:val="Standaardtabel"/>
    <w:next w:val="Tabelraster"/>
    <w:uiPriority w:val="39"/>
    <w:rsid w:val="00EA6419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H\Huisstijl\Sjabl\Brieven\Bewonersbrief-13-12-2022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3B2723-2B4A-4C65-B633-F2B4C544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Bewonersbrief-13-12-2022</Template>
  <TotalTime>2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Gemeente Purmerend</Company>
  <LinksUpToDate>false</LinksUpToDate>
  <CharactersWithSpaces>3144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R.M. (Rozanne)</dc:creator>
  <cp:keywords/>
  <dc:description/>
  <cp:lastModifiedBy>Paulien Zuijdam</cp:lastModifiedBy>
  <cp:revision>3</cp:revision>
  <cp:lastPrinted>2021-11-17T15:59:00Z</cp:lastPrinted>
  <dcterms:created xsi:type="dcterms:W3CDTF">2025-07-11T06:23:00Z</dcterms:created>
  <dcterms:modified xsi:type="dcterms:W3CDTF">2025-07-11T06:23:00Z</dcterms:modified>
  <cp:category/>
</cp:coreProperties>
</file>